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04F9" w:rsidRDefault="00872D76">
      <w:pPr>
        <w:pStyle w:val="Body"/>
        <w:rPr>
          <w:sz w:val="20"/>
          <w:szCs w:val="20"/>
        </w:rPr>
      </w:pPr>
      <w:r>
        <w:rPr>
          <w:rFonts w:ascii="Arial" w:hAnsi="Arial"/>
          <w:b/>
          <w:bCs/>
          <w:sz w:val="24"/>
          <w:szCs w:val="24"/>
        </w:rPr>
        <w:t>PORT EDGAR YACHT CLUB</w:t>
      </w:r>
      <w:r w:rsidR="00446AAA">
        <w:rPr>
          <w:rFonts w:ascii="Arial" w:hAnsi="Arial"/>
          <w:b/>
          <w:bCs/>
          <w:sz w:val="24"/>
          <w:szCs w:val="24"/>
        </w:rPr>
        <w:t xml:space="preserve"> EQUALITY POLICY</w:t>
      </w:r>
    </w:p>
    <w:p w:rsidR="002A04F9" w:rsidRDefault="002A04F9">
      <w:pPr>
        <w:pStyle w:val="Body"/>
        <w:spacing w:line="200" w:lineRule="exact"/>
        <w:rPr>
          <w:sz w:val="24"/>
          <w:szCs w:val="24"/>
        </w:rPr>
      </w:pPr>
    </w:p>
    <w:p w:rsidR="002A04F9" w:rsidRDefault="002A04F9">
      <w:pPr>
        <w:pStyle w:val="Body"/>
        <w:spacing w:line="352" w:lineRule="exact"/>
        <w:rPr>
          <w:sz w:val="24"/>
          <w:szCs w:val="24"/>
        </w:rPr>
      </w:pPr>
    </w:p>
    <w:p w:rsidR="002A04F9" w:rsidRDefault="00446AAA">
      <w:pPr>
        <w:pStyle w:val="Body"/>
        <w:rPr>
          <w:sz w:val="20"/>
          <w:szCs w:val="20"/>
        </w:rPr>
      </w:pPr>
      <w:proofErr w:type="gramStart"/>
      <w:r>
        <w:rPr>
          <w:rFonts w:ascii="Arial" w:hAnsi="Arial"/>
          <w:b/>
          <w:bCs/>
          <w:sz w:val="24"/>
          <w:szCs w:val="24"/>
          <w:lang w:val="fr-FR"/>
        </w:rPr>
        <w:t>Objectives</w:t>
      </w:r>
      <w:proofErr w:type="gramEnd"/>
    </w:p>
    <w:p w:rsidR="002A04F9" w:rsidRDefault="002A04F9">
      <w:pPr>
        <w:pStyle w:val="Body"/>
        <w:spacing w:line="276" w:lineRule="exact"/>
        <w:rPr>
          <w:sz w:val="24"/>
          <w:szCs w:val="24"/>
        </w:rPr>
      </w:pPr>
    </w:p>
    <w:p w:rsidR="002A04F9" w:rsidRDefault="00446AAA">
      <w:pPr>
        <w:pStyle w:val="Body"/>
        <w:numPr>
          <w:ilvl w:val="0"/>
          <w:numId w:val="2"/>
        </w:numPr>
        <w:rPr>
          <w:rFonts w:ascii="Symbol" w:hAnsi="Symbol"/>
          <w:lang w:val="en-US"/>
        </w:rPr>
      </w:pPr>
      <w:r>
        <w:rPr>
          <w:rFonts w:ascii="Arial" w:hAnsi="Arial"/>
          <w:lang w:val="en-US"/>
        </w:rPr>
        <w:t xml:space="preserve">To make </w:t>
      </w:r>
      <w:r w:rsidR="00872D76">
        <w:rPr>
          <w:rFonts w:ascii="Arial" w:hAnsi="Arial"/>
          <w:lang w:val="en-US"/>
        </w:rPr>
        <w:t>sailing</w:t>
      </w:r>
      <w:r>
        <w:rPr>
          <w:rFonts w:ascii="Arial" w:hAnsi="Arial"/>
          <w:lang w:val="en-US"/>
        </w:rPr>
        <w:t xml:space="preserve"> an activity that is genuinely open to anyone who wishes to take part.</w:t>
      </w:r>
    </w:p>
    <w:p w:rsidR="002A04F9" w:rsidRDefault="002A04F9">
      <w:pPr>
        <w:pStyle w:val="Body"/>
        <w:spacing w:line="276" w:lineRule="exact"/>
        <w:rPr>
          <w:rFonts w:ascii="Symbol" w:eastAsia="Symbol" w:hAnsi="Symbol" w:cs="Symbol"/>
        </w:rPr>
      </w:pPr>
    </w:p>
    <w:p w:rsidR="002A04F9" w:rsidRDefault="00872D76">
      <w:pPr>
        <w:pStyle w:val="Body"/>
        <w:numPr>
          <w:ilvl w:val="0"/>
          <w:numId w:val="2"/>
        </w:numPr>
        <w:spacing w:line="229" w:lineRule="auto"/>
        <w:ind w:right="266"/>
        <w:rPr>
          <w:rFonts w:ascii="Symbol" w:hAnsi="Symbol"/>
          <w:lang w:val="en-US"/>
        </w:rPr>
      </w:pPr>
      <w:r>
        <w:rPr>
          <w:rFonts w:ascii="Arial" w:hAnsi="Arial"/>
          <w:lang w:val="en-US"/>
        </w:rPr>
        <w:t>To provide opportunities</w:t>
      </w:r>
      <w:r w:rsidR="00446AAA">
        <w:rPr>
          <w:rFonts w:ascii="Arial" w:hAnsi="Arial"/>
          <w:lang w:val="en-US"/>
        </w:rPr>
        <w:t xml:space="preserve"> for everyone to enjoy the sport, in whatever capacity and to whatever level the individual desires.</w:t>
      </w:r>
    </w:p>
    <w:p w:rsidR="002A04F9" w:rsidRDefault="002A04F9">
      <w:pPr>
        <w:pStyle w:val="Body"/>
        <w:spacing w:line="274" w:lineRule="exact"/>
        <w:rPr>
          <w:rFonts w:ascii="Symbol" w:eastAsia="Symbol" w:hAnsi="Symbol" w:cs="Symbol"/>
        </w:rPr>
      </w:pPr>
    </w:p>
    <w:p w:rsidR="002A04F9" w:rsidRDefault="00446AAA">
      <w:pPr>
        <w:pStyle w:val="Body"/>
        <w:numPr>
          <w:ilvl w:val="0"/>
          <w:numId w:val="2"/>
        </w:numPr>
        <w:spacing w:line="229" w:lineRule="auto"/>
        <w:ind w:right="426"/>
        <w:rPr>
          <w:rFonts w:ascii="Symbol" w:hAnsi="Symbol"/>
          <w:lang w:val="en-US"/>
        </w:rPr>
      </w:pPr>
      <w:r>
        <w:rPr>
          <w:rFonts w:ascii="Arial" w:hAnsi="Arial"/>
          <w:lang w:val="en-US"/>
        </w:rPr>
        <w:t xml:space="preserve">To </w:t>
      </w:r>
      <w:r>
        <w:rPr>
          <w:rFonts w:ascii="Arial" w:hAnsi="Arial"/>
          <w:lang w:val="en-US"/>
        </w:rPr>
        <w:t xml:space="preserve">ensure that the </w:t>
      </w:r>
      <w:r w:rsidR="00872D76">
        <w:rPr>
          <w:rFonts w:ascii="Arial" w:hAnsi="Arial"/>
          <w:lang w:val="en-US"/>
        </w:rPr>
        <w:t>Club’s activities</w:t>
      </w:r>
      <w:r>
        <w:rPr>
          <w:rFonts w:ascii="Arial" w:hAnsi="Arial"/>
          <w:lang w:val="en-US"/>
        </w:rPr>
        <w:t>, including training schemes, are accessible to all, including those who have been under-represented in the past.</w:t>
      </w:r>
    </w:p>
    <w:p w:rsidR="002A04F9" w:rsidRDefault="002A04F9">
      <w:pPr>
        <w:pStyle w:val="Body"/>
        <w:spacing w:line="273" w:lineRule="exact"/>
        <w:rPr>
          <w:sz w:val="24"/>
          <w:szCs w:val="24"/>
        </w:rPr>
      </w:pPr>
    </w:p>
    <w:p w:rsidR="002A04F9" w:rsidRDefault="00446AAA">
      <w:pPr>
        <w:pStyle w:val="Body"/>
        <w:rPr>
          <w:sz w:val="20"/>
          <w:szCs w:val="20"/>
        </w:rPr>
      </w:pPr>
      <w:r>
        <w:rPr>
          <w:rFonts w:ascii="Arial" w:hAnsi="Arial"/>
          <w:b/>
          <w:bCs/>
          <w:sz w:val="24"/>
          <w:szCs w:val="24"/>
        </w:rPr>
        <w:t>Policy Statement</w:t>
      </w:r>
    </w:p>
    <w:p w:rsidR="002A04F9" w:rsidRDefault="002A04F9">
      <w:pPr>
        <w:pStyle w:val="Body"/>
        <w:spacing w:line="287" w:lineRule="exact"/>
        <w:rPr>
          <w:sz w:val="24"/>
          <w:szCs w:val="24"/>
        </w:rPr>
      </w:pPr>
    </w:p>
    <w:p w:rsidR="002A04F9" w:rsidRDefault="00872D76">
      <w:pPr>
        <w:pStyle w:val="Body"/>
        <w:spacing w:line="238" w:lineRule="auto"/>
        <w:ind w:right="166"/>
        <w:rPr>
          <w:sz w:val="20"/>
          <w:szCs w:val="20"/>
        </w:rPr>
      </w:pPr>
      <w:r>
        <w:rPr>
          <w:rFonts w:ascii="Arial" w:hAnsi="Arial"/>
          <w:sz w:val="24"/>
          <w:szCs w:val="24"/>
          <w:lang w:val="en-US"/>
        </w:rPr>
        <w:t>Port Edgar Yacht Club</w:t>
      </w:r>
      <w:r w:rsidR="00446AAA">
        <w:rPr>
          <w:rFonts w:ascii="Arial" w:hAnsi="Arial"/>
          <w:sz w:val="24"/>
          <w:szCs w:val="24"/>
          <w:lang w:val="en-US"/>
        </w:rPr>
        <w:t xml:space="preserve"> is committed to the principle of equality of opportunity and a</w:t>
      </w:r>
      <w:r w:rsidR="00446AAA">
        <w:rPr>
          <w:rFonts w:ascii="Arial" w:hAnsi="Arial"/>
          <w:sz w:val="24"/>
          <w:szCs w:val="24"/>
          <w:lang w:val="en-US"/>
        </w:rPr>
        <w:t xml:space="preserve">ims to ensure that all present and potential </w:t>
      </w:r>
      <w:proofErr w:type="gramStart"/>
      <w:r w:rsidR="00446AAA">
        <w:rPr>
          <w:rFonts w:ascii="Arial" w:hAnsi="Arial"/>
          <w:sz w:val="24"/>
          <w:szCs w:val="24"/>
          <w:lang w:val="en-US"/>
        </w:rPr>
        <w:t>participants</w:t>
      </w:r>
      <w:r>
        <w:rPr>
          <w:rFonts w:ascii="Arial" w:hAnsi="Arial"/>
          <w:sz w:val="24"/>
          <w:szCs w:val="24"/>
          <w:lang w:val="en-US"/>
        </w:rPr>
        <w:t xml:space="preserve"> </w:t>
      </w:r>
      <w:r w:rsidR="00446AAA">
        <w:rPr>
          <w:rFonts w:ascii="Arial" w:hAnsi="Arial"/>
          <w:sz w:val="24"/>
          <w:szCs w:val="24"/>
          <w:lang w:val="en-US"/>
        </w:rPr>
        <w:t xml:space="preserve"> are</w:t>
      </w:r>
      <w:proofErr w:type="gramEnd"/>
      <w:r w:rsidR="00446AAA">
        <w:rPr>
          <w:rFonts w:ascii="Arial" w:hAnsi="Arial"/>
          <w:sz w:val="24"/>
          <w:szCs w:val="24"/>
          <w:lang w:val="en-US"/>
        </w:rPr>
        <w:t xml:space="preserve"> treated fairly and on an equal basis, irrespective of sex, age, disability, race, religion or belief, sexual orie</w:t>
      </w:r>
      <w:r w:rsidR="00446AAA">
        <w:rPr>
          <w:rFonts w:ascii="Arial" w:hAnsi="Arial"/>
          <w:sz w:val="24"/>
          <w:szCs w:val="24"/>
          <w:lang w:val="en-US"/>
        </w:rPr>
        <w:t>ntation, pregnancy and maternity, marriage and civil partnership, gender reassignment or social status.</w:t>
      </w:r>
    </w:p>
    <w:p w:rsidR="002A04F9" w:rsidRDefault="002A04F9">
      <w:pPr>
        <w:pStyle w:val="Body"/>
        <w:spacing w:line="280" w:lineRule="exact"/>
        <w:rPr>
          <w:sz w:val="24"/>
          <w:szCs w:val="24"/>
        </w:rPr>
      </w:pPr>
    </w:p>
    <w:p w:rsidR="00872D76" w:rsidRDefault="00872D76">
      <w:pPr>
        <w:pStyle w:val="Body"/>
        <w:spacing w:line="280" w:lineRule="exact"/>
        <w:rPr>
          <w:sz w:val="24"/>
          <w:szCs w:val="24"/>
        </w:rPr>
      </w:pPr>
    </w:p>
    <w:p w:rsidR="00872D76" w:rsidRDefault="00872D76">
      <w:pPr>
        <w:pStyle w:val="Body"/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>July 2018</w:t>
      </w:r>
      <w:bookmarkStart w:id="0" w:name="_GoBack"/>
      <w:bookmarkEnd w:id="0"/>
    </w:p>
    <w:sectPr w:rsidR="00872D76">
      <w:headerReference w:type="default" r:id="rId8"/>
      <w:footerReference w:type="default" r:id="rId9"/>
      <w:pgSz w:w="11900" w:h="16840"/>
      <w:pgMar w:top="1434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AA" w:rsidRDefault="00446AAA">
      <w:r>
        <w:separator/>
      </w:r>
    </w:p>
  </w:endnote>
  <w:endnote w:type="continuationSeparator" w:id="0">
    <w:p w:rsidR="00446AAA" w:rsidRDefault="0044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F9" w:rsidRDefault="002A04F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AA" w:rsidRDefault="00446AAA">
      <w:r>
        <w:separator/>
      </w:r>
    </w:p>
  </w:footnote>
  <w:footnote w:type="continuationSeparator" w:id="0">
    <w:p w:rsidR="00446AAA" w:rsidRDefault="00446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F9" w:rsidRDefault="002A04F9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A34"/>
    <w:multiLevelType w:val="hybridMultilevel"/>
    <w:tmpl w:val="34D06C02"/>
    <w:styleLink w:val="ImportedStyle1"/>
    <w:lvl w:ilvl="0" w:tplc="0EE27710">
      <w:start w:val="1"/>
      <w:numFmt w:val="bullet"/>
      <w:lvlText w:val="•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0E700E">
      <w:start w:val="1"/>
      <w:numFmt w:val="bullet"/>
      <w:lvlText w:val="•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600186">
      <w:start w:val="1"/>
      <w:numFmt w:val="bullet"/>
      <w:lvlText w:val="•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0C368">
      <w:start w:val="1"/>
      <w:numFmt w:val="bullet"/>
      <w:lvlText w:val="•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886F5E">
      <w:start w:val="1"/>
      <w:numFmt w:val="bullet"/>
      <w:lvlText w:val="•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D0380C">
      <w:start w:val="1"/>
      <w:numFmt w:val="bullet"/>
      <w:lvlText w:val="•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00AA1C">
      <w:start w:val="1"/>
      <w:numFmt w:val="bullet"/>
      <w:lvlText w:val="•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F0B676">
      <w:start w:val="1"/>
      <w:numFmt w:val="bullet"/>
      <w:lvlText w:val="•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04429A">
      <w:start w:val="1"/>
      <w:numFmt w:val="bullet"/>
      <w:lvlText w:val="•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DC44DE2"/>
    <w:multiLevelType w:val="hybridMultilevel"/>
    <w:tmpl w:val="09F07DAA"/>
    <w:numStyleLink w:val="ImportedStyle2"/>
  </w:abstractNum>
  <w:abstractNum w:abstractNumId="2">
    <w:nsid w:val="78E36366"/>
    <w:multiLevelType w:val="hybridMultilevel"/>
    <w:tmpl w:val="09F07DAA"/>
    <w:styleLink w:val="ImportedStyle2"/>
    <w:lvl w:ilvl="0" w:tplc="480C6DC0">
      <w:start w:val="1"/>
      <w:numFmt w:val="bullet"/>
      <w:lvlText w:val="•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E89BD6">
      <w:start w:val="1"/>
      <w:numFmt w:val="bullet"/>
      <w:lvlText w:val="•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A1964">
      <w:start w:val="1"/>
      <w:numFmt w:val="bullet"/>
      <w:lvlText w:val="•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5042C2">
      <w:start w:val="1"/>
      <w:numFmt w:val="bullet"/>
      <w:lvlText w:val="•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ACCA64">
      <w:start w:val="1"/>
      <w:numFmt w:val="bullet"/>
      <w:lvlText w:val="•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BCCA92">
      <w:start w:val="1"/>
      <w:numFmt w:val="bullet"/>
      <w:lvlText w:val="•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EE2DC8">
      <w:start w:val="1"/>
      <w:numFmt w:val="bullet"/>
      <w:lvlText w:val="•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4E658">
      <w:start w:val="1"/>
      <w:numFmt w:val="bullet"/>
      <w:lvlText w:val="•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0285C0">
      <w:start w:val="1"/>
      <w:numFmt w:val="bullet"/>
      <w:lvlText w:val="•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94766A9"/>
    <w:multiLevelType w:val="hybridMultilevel"/>
    <w:tmpl w:val="34D06C02"/>
    <w:numStyleLink w:val="ImportedStyle1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A04F9"/>
    <w:rsid w:val="002A04F9"/>
    <w:rsid w:val="00446AAA"/>
    <w:rsid w:val="0087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</cp:revision>
  <dcterms:created xsi:type="dcterms:W3CDTF">2018-08-17T20:37:00Z</dcterms:created>
  <dcterms:modified xsi:type="dcterms:W3CDTF">2018-08-17T20:37:00Z</dcterms:modified>
</cp:coreProperties>
</file>